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03B" w:rsidRPr="00900854" w:rsidRDefault="00E2603B" w:rsidP="005E5E8D">
      <w:pPr>
        <w:jc w:val="both"/>
        <w:rPr>
          <w:rFonts w:ascii="Times New Roman" w:hAnsi="Times New Roman"/>
          <w:sz w:val="24"/>
          <w:szCs w:val="24"/>
        </w:rPr>
      </w:pPr>
    </w:p>
    <w:p w:rsidR="00A6383C" w:rsidRDefault="00A6383C" w:rsidP="00A6383C">
      <w:pPr>
        <w:tabs>
          <w:tab w:val="left" w:pos="2835"/>
          <w:tab w:val="left" w:pos="4820"/>
          <w:tab w:val="left" w:pos="623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 w:rsidRPr="00900854">
        <w:rPr>
          <w:rFonts w:ascii="Times New Roman" w:hAnsi="Times New Roman"/>
          <w:b/>
          <w:bCs/>
          <w:sz w:val="28"/>
          <w:szCs w:val="28"/>
        </w:rPr>
        <w:t xml:space="preserve">Kritéria </w:t>
      </w:r>
      <w:r w:rsidR="006163BB">
        <w:rPr>
          <w:rFonts w:ascii="Times New Roman" w:hAnsi="Times New Roman"/>
          <w:b/>
          <w:bCs/>
          <w:sz w:val="28"/>
          <w:szCs w:val="28"/>
        </w:rPr>
        <w:t>5</w:t>
      </w:r>
      <w:r w:rsidR="008B2B4D">
        <w:rPr>
          <w:rFonts w:ascii="Times New Roman" w:hAnsi="Times New Roman"/>
          <w:b/>
          <w:bCs/>
          <w:sz w:val="28"/>
          <w:szCs w:val="28"/>
        </w:rPr>
        <w:t>.</w:t>
      </w:r>
      <w:r w:rsidRPr="00900854">
        <w:rPr>
          <w:rFonts w:ascii="Times New Roman" w:hAnsi="Times New Roman"/>
          <w:b/>
          <w:bCs/>
          <w:sz w:val="28"/>
          <w:szCs w:val="28"/>
        </w:rPr>
        <w:t xml:space="preserve"> kola přijímacího řízení pro školní rok 201</w:t>
      </w:r>
      <w:r w:rsidR="002D0B37">
        <w:rPr>
          <w:rFonts w:ascii="Times New Roman" w:hAnsi="Times New Roman"/>
          <w:b/>
          <w:bCs/>
          <w:sz w:val="28"/>
          <w:szCs w:val="28"/>
        </w:rPr>
        <w:t>9</w:t>
      </w:r>
      <w:r w:rsidRPr="00900854">
        <w:rPr>
          <w:rFonts w:ascii="Times New Roman" w:hAnsi="Times New Roman"/>
          <w:b/>
          <w:bCs/>
          <w:sz w:val="28"/>
          <w:szCs w:val="28"/>
        </w:rPr>
        <w:t>/20</w:t>
      </w:r>
      <w:r w:rsidR="002D0B37">
        <w:rPr>
          <w:rFonts w:ascii="Times New Roman" w:hAnsi="Times New Roman"/>
          <w:b/>
          <w:bCs/>
          <w:sz w:val="28"/>
          <w:szCs w:val="28"/>
        </w:rPr>
        <w:t>20</w:t>
      </w:r>
    </w:p>
    <w:p w:rsidR="00F861D5" w:rsidRPr="00900854" w:rsidRDefault="00F861D5" w:rsidP="00A6383C">
      <w:pPr>
        <w:tabs>
          <w:tab w:val="left" w:pos="2835"/>
          <w:tab w:val="left" w:pos="4820"/>
          <w:tab w:val="left" w:pos="6237"/>
        </w:tabs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neumělecké obory</w:t>
      </w:r>
    </w:p>
    <w:p w:rsidR="0072431F" w:rsidRPr="00900854" w:rsidRDefault="0072431F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6F488C" w:rsidRPr="00900854" w:rsidRDefault="006F488C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6F488C" w:rsidRPr="00900854" w:rsidRDefault="006F488C" w:rsidP="005E5E8D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b/>
          <w:bCs/>
          <w:sz w:val="24"/>
          <w:szCs w:val="24"/>
        </w:rPr>
        <w:t>Všeobecná ustanovení</w:t>
      </w:r>
      <w:r w:rsidRPr="00900854">
        <w:rPr>
          <w:rFonts w:ascii="Times New Roman" w:hAnsi="Times New Roman"/>
          <w:b/>
          <w:bCs/>
          <w:sz w:val="24"/>
          <w:szCs w:val="24"/>
          <w:u w:val="single"/>
        </w:rPr>
        <w:t xml:space="preserve"> </w:t>
      </w:r>
    </w:p>
    <w:p w:rsidR="006F488C" w:rsidRPr="00900854" w:rsidRDefault="00A6383C" w:rsidP="005E5E8D">
      <w:pPr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>Přijímací zkoušky se budou konat v souladu se zákonem č. 561/2004 Sb. – školský zákon a s vyhláškou MŠMT ČR č. 353/2016 Sb. v platném znění, kterou se stanoví podrobnosti organizace přijímacího řízení ke vzdělávání ve středních školách.</w:t>
      </w:r>
    </w:p>
    <w:p w:rsidR="00A77611" w:rsidRDefault="00A77611" w:rsidP="005E5E8D">
      <w:pPr>
        <w:jc w:val="both"/>
        <w:rPr>
          <w:rFonts w:ascii="Times New Roman" w:hAnsi="Times New Roman"/>
          <w:sz w:val="24"/>
          <w:szCs w:val="24"/>
        </w:rPr>
      </w:pPr>
    </w:p>
    <w:p w:rsidR="005E5E8D" w:rsidRPr="00900854" w:rsidRDefault="006F488C" w:rsidP="005E5E8D">
      <w:pPr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Na všechny obory je vyžadováno </w:t>
      </w:r>
      <w:r w:rsidRPr="00900854">
        <w:rPr>
          <w:rFonts w:ascii="Times New Roman" w:hAnsi="Times New Roman"/>
          <w:b/>
          <w:sz w:val="24"/>
          <w:szCs w:val="24"/>
        </w:rPr>
        <w:t>lékařské potvrzení</w:t>
      </w:r>
      <w:r w:rsidRPr="00900854">
        <w:rPr>
          <w:rFonts w:ascii="Times New Roman" w:hAnsi="Times New Roman"/>
          <w:sz w:val="24"/>
          <w:szCs w:val="24"/>
        </w:rPr>
        <w:t xml:space="preserve">. </w:t>
      </w:r>
    </w:p>
    <w:p w:rsidR="005E1A0D" w:rsidRDefault="00A77611" w:rsidP="005E5E8D">
      <w:pPr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>Počty volných míst na jednotlivé obory jsou uvedeny v příloze.</w:t>
      </w:r>
    </w:p>
    <w:p w:rsidR="00A77611" w:rsidRPr="00900854" w:rsidRDefault="00A77611" w:rsidP="005E5E8D">
      <w:pPr>
        <w:jc w:val="both"/>
        <w:rPr>
          <w:rFonts w:ascii="Times New Roman" w:hAnsi="Times New Roman"/>
          <w:sz w:val="24"/>
          <w:szCs w:val="24"/>
        </w:rPr>
      </w:pPr>
      <w:r w:rsidRPr="00D77B27">
        <w:rPr>
          <w:rFonts w:ascii="Times New Roman" w:hAnsi="Times New Roman"/>
          <w:sz w:val="24"/>
          <w:szCs w:val="24"/>
        </w:rPr>
        <w:t xml:space="preserve">Řádně vyplněné a potvrzené přihlášky se přijímají do </w:t>
      </w:r>
      <w:r w:rsidR="004B3875" w:rsidRPr="004B3875">
        <w:rPr>
          <w:rFonts w:ascii="Times New Roman" w:hAnsi="Times New Roman"/>
          <w:b/>
          <w:sz w:val="24"/>
          <w:szCs w:val="24"/>
        </w:rPr>
        <w:t>2</w:t>
      </w:r>
      <w:r w:rsidR="006163BB">
        <w:rPr>
          <w:rFonts w:ascii="Times New Roman" w:hAnsi="Times New Roman"/>
          <w:b/>
          <w:sz w:val="24"/>
          <w:szCs w:val="24"/>
        </w:rPr>
        <w:t>9. srpna</w:t>
      </w:r>
      <w:r w:rsidRPr="00D77B27">
        <w:rPr>
          <w:rFonts w:ascii="Times New Roman" w:hAnsi="Times New Roman"/>
          <w:b/>
          <w:sz w:val="24"/>
          <w:szCs w:val="24"/>
        </w:rPr>
        <w:t> 201</w:t>
      </w:r>
      <w:r w:rsidR="004B5CEC" w:rsidRPr="00D77B27">
        <w:rPr>
          <w:rFonts w:ascii="Times New Roman" w:hAnsi="Times New Roman"/>
          <w:b/>
          <w:sz w:val="24"/>
          <w:szCs w:val="24"/>
        </w:rPr>
        <w:t>9</w:t>
      </w:r>
    </w:p>
    <w:p w:rsidR="006F488C" w:rsidRPr="00900854" w:rsidRDefault="006F488C" w:rsidP="003B4360">
      <w:pPr>
        <w:tabs>
          <w:tab w:val="left" w:pos="2835"/>
          <w:tab w:val="left" w:pos="4820"/>
          <w:tab w:val="left" w:pos="6237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5E5E8D" w:rsidRPr="00900854" w:rsidRDefault="00546F3C" w:rsidP="005E5E8D">
      <w:pPr>
        <w:numPr>
          <w:ilvl w:val="0"/>
          <w:numId w:val="1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b/>
          <w:bCs/>
          <w:sz w:val="24"/>
          <w:szCs w:val="24"/>
        </w:rPr>
        <w:t>Kritéria</w:t>
      </w:r>
      <w:r w:rsidR="006F488C" w:rsidRPr="00900854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4B3875">
        <w:rPr>
          <w:rFonts w:ascii="Times New Roman" w:hAnsi="Times New Roman"/>
          <w:b/>
          <w:bCs/>
          <w:sz w:val="24"/>
          <w:szCs w:val="24"/>
        </w:rPr>
        <w:t>4</w:t>
      </w:r>
      <w:r w:rsidR="00A6383C" w:rsidRPr="00900854">
        <w:rPr>
          <w:rFonts w:ascii="Times New Roman" w:hAnsi="Times New Roman"/>
          <w:b/>
          <w:bCs/>
          <w:sz w:val="24"/>
          <w:szCs w:val="24"/>
        </w:rPr>
        <w:t xml:space="preserve">. kola </w:t>
      </w:r>
      <w:r w:rsidR="006F488C" w:rsidRPr="00900854">
        <w:rPr>
          <w:rFonts w:ascii="Times New Roman" w:hAnsi="Times New Roman"/>
          <w:b/>
          <w:bCs/>
          <w:sz w:val="24"/>
          <w:szCs w:val="24"/>
        </w:rPr>
        <w:t>přijímacího řízení</w:t>
      </w:r>
    </w:p>
    <w:p w:rsidR="006F488C" w:rsidRPr="00900854" w:rsidRDefault="005E1A0D" w:rsidP="008D7DB9">
      <w:pPr>
        <w:pStyle w:val="Odstavecseseznamem"/>
        <w:numPr>
          <w:ilvl w:val="1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900854">
        <w:rPr>
          <w:rFonts w:ascii="Times New Roman" w:hAnsi="Times New Roman"/>
          <w:b/>
          <w:bCs/>
          <w:sz w:val="24"/>
          <w:szCs w:val="24"/>
        </w:rPr>
        <w:t>O</w:t>
      </w:r>
      <w:r w:rsidR="006F488C" w:rsidRPr="00900854">
        <w:rPr>
          <w:rFonts w:ascii="Times New Roman" w:hAnsi="Times New Roman"/>
          <w:b/>
          <w:bCs/>
          <w:sz w:val="24"/>
          <w:szCs w:val="24"/>
        </w:rPr>
        <w:t>bory s maturitní zkouškou</w:t>
      </w:r>
      <w:r w:rsidR="00A6383C" w:rsidRPr="00900854">
        <w:rPr>
          <w:rFonts w:ascii="Times New Roman" w:hAnsi="Times New Roman"/>
          <w:b/>
          <w:bCs/>
          <w:sz w:val="24"/>
          <w:szCs w:val="24"/>
        </w:rPr>
        <w:t xml:space="preserve"> – skupiny M, L</w:t>
      </w:r>
    </w:p>
    <w:p w:rsidR="00927D32" w:rsidRPr="00900854" w:rsidRDefault="00927D32" w:rsidP="00927D32">
      <w:pPr>
        <w:tabs>
          <w:tab w:val="left" w:pos="2835"/>
          <w:tab w:val="center" w:pos="6237"/>
        </w:tabs>
        <w:ind w:left="964"/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>Uchazeči budou přijímáni v pořadí podle součtu bodů dle následujících kritérií do naplnění kapacity oboru:</w:t>
      </w:r>
    </w:p>
    <w:p w:rsidR="004B5CEC" w:rsidRPr="00A463F8" w:rsidRDefault="004B5CEC" w:rsidP="004B5CEC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b/>
          <w:bCs/>
          <w:szCs w:val="24"/>
        </w:rPr>
        <w:t xml:space="preserve">Výsledky v druhém pololetí 8. třídy a </w:t>
      </w:r>
      <w:r w:rsidRPr="00A463F8">
        <w:rPr>
          <w:rFonts w:ascii="Times New Roman" w:hAnsi="Times New Roman"/>
          <w:b/>
          <w:szCs w:val="24"/>
        </w:rPr>
        <w:t>v prvním pololetí 9. třídy ZŠ</w:t>
      </w:r>
      <w:r w:rsidRPr="00A463F8">
        <w:rPr>
          <w:rFonts w:ascii="Times New Roman" w:hAnsi="Times New Roman"/>
          <w:szCs w:val="24"/>
        </w:rPr>
        <w:t xml:space="preserve"> (nebo analogicky z posledních dvou navštěvovaných ročníků ZŠ) </w:t>
      </w:r>
      <w:r w:rsidRPr="00A463F8">
        <w:rPr>
          <w:rFonts w:ascii="Times New Roman" w:hAnsi="Times New Roman"/>
          <w:bCs/>
          <w:szCs w:val="24"/>
        </w:rPr>
        <w:t xml:space="preserve">z předmětů CJL, ANJ, MAT, </w:t>
      </w:r>
      <w:r>
        <w:rPr>
          <w:rFonts w:ascii="Times New Roman" w:hAnsi="Times New Roman"/>
          <w:bCs/>
          <w:szCs w:val="24"/>
        </w:rPr>
        <w:t xml:space="preserve">FYZ </w:t>
      </w:r>
      <w:r w:rsidRPr="00A463F8">
        <w:rPr>
          <w:rFonts w:ascii="Times New Roman" w:hAnsi="Times New Roman"/>
          <w:bCs/>
          <w:szCs w:val="24"/>
        </w:rPr>
        <w:t xml:space="preserve">(za známku 1 získá uchazeč 5 bodů, za známku 2 získá 3 body a za známku 3 získá 1 bod) – </w:t>
      </w:r>
      <w:r w:rsidRPr="00A463F8">
        <w:rPr>
          <w:rFonts w:ascii="Times New Roman" w:hAnsi="Times New Roman"/>
          <w:b/>
          <w:bCs/>
          <w:szCs w:val="24"/>
        </w:rPr>
        <w:t xml:space="preserve">max. </w:t>
      </w:r>
      <w:r>
        <w:rPr>
          <w:rFonts w:ascii="Times New Roman" w:hAnsi="Times New Roman"/>
          <w:b/>
          <w:bCs/>
          <w:szCs w:val="24"/>
        </w:rPr>
        <w:t>40</w:t>
      </w:r>
      <w:r w:rsidRPr="00A463F8">
        <w:rPr>
          <w:rFonts w:ascii="Times New Roman" w:hAnsi="Times New Roman"/>
          <w:b/>
          <w:bCs/>
          <w:szCs w:val="24"/>
        </w:rPr>
        <w:t xml:space="preserve"> bodů.</w:t>
      </w:r>
      <w:r w:rsidRPr="00A463F8">
        <w:rPr>
          <w:rFonts w:ascii="Times New Roman" w:hAnsi="Times New Roman"/>
          <w:bCs/>
          <w:szCs w:val="24"/>
        </w:rPr>
        <w:t xml:space="preserve"> </w:t>
      </w:r>
      <w:r w:rsidRPr="00A463F8">
        <w:rPr>
          <w:rFonts w:ascii="Times New Roman" w:hAnsi="Times New Roman"/>
          <w:szCs w:val="24"/>
        </w:rPr>
        <w:t>Za každou nedostatečnou známku se žákovi odečte 20 bodů. Pokud se uchazeč hlásí z nižšího než 9. ročníku, odečte se 50 bodů.</w:t>
      </w:r>
    </w:p>
    <w:p w:rsidR="004B5CEC" w:rsidRPr="00A463F8" w:rsidRDefault="004B5CEC" w:rsidP="004B5CEC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spacing w:line="276" w:lineRule="auto"/>
        <w:jc w:val="both"/>
        <w:rPr>
          <w:rFonts w:ascii="Times New Roman" w:hAnsi="Times New Roman"/>
          <w:bCs/>
          <w:szCs w:val="24"/>
        </w:rPr>
      </w:pPr>
      <w:r w:rsidRPr="00A463F8">
        <w:rPr>
          <w:rFonts w:ascii="Times New Roman" w:hAnsi="Times New Roman"/>
          <w:b/>
          <w:szCs w:val="24"/>
        </w:rPr>
        <w:t>Za doloženou účast v regionálních nebo celostátních kolech vědomostních soutěží</w:t>
      </w:r>
      <w:r w:rsidRPr="00A463F8">
        <w:rPr>
          <w:rFonts w:ascii="Times New Roman" w:hAnsi="Times New Roman"/>
          <w:szCs w:val="24"/>
        </w:rPr>
        <w:t xml:space="preserve"> a olympiád (za umístění na 1. – 5. místě v regionálním nebo okresním kole může získat 2 body, za umístění na 1. - 10. místě v celostátním kole 4 body, při umístění ve více soutěžích lze získat </w:t>
      </w:r>
      <w:r w:rsidRPr="00A463F8">
        <w:rPr>
          <w:rFonts w:ascii="Times New Roman" w:hAnsi="Times New Roman"/>
          <w:b/>
          <w:szCs w:val="24"/>
        </w:rPr>
        <w:t>nejvýše 10 bodů</w:t>
      </w:r>
      <w:r w:rsidRPr="00A463F8">
        <w:rPr>
          <w:rFonts w:ascii="Times New Roman" w:hAnsi="Times New Roman"/>
          <w:szCs w:val="24"/>
        </w:rPr>
        <w:t>.</w:t>
      </w:r>
    </w:p>
    <w:p w:rsidR="00064047" w:rsidRPr="00900854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Součtem bodů za známky ze ZŠ a za účast v soutěžích může uchazeč získat </w:t>
      </w:r>
      <w:r w:rsidRPr="00900854">
        <w:rPr>
          <w:rFonts w:ascii="Times New Roman" w:hAnsi="Times New Roman"/>
          <w:b/>
          <w:sz w:val="24"/>
          <w:szCs w:val="24"/>
        </w:rPr>
        <w:t xml:space="preserve">maximálně </w:t>
      </w:r>
      <w:r w:rsidR="005E1A0D" w:rsidRPr="00900854">
        <w:rPr>
          <w:rFonts w:ascii="Times New Roman" w:hAnsi="Times New Roman"/>
          <w:b/>
          <w:sz w:val="24"/>
          <w:szCs w:val="24"/>
        </w:rPr>
        <w:t>50</w:t>
      </w:r>
      <w:r w:rsidRPr="00900854">
        <w:rPr>
          <w:rFonts w:ascii="Times New Roman" w:hAnsi="Times New Roman"/>
          <w:b/>
          <w:sz w:val="24"/>
          <w:szCs w:val="24"/>
        </w:rPr>
        <w:t xml:space="preserve"> bodů</w:t>
      </w:r>
      <w:r w:rsidR="00900854">
        <w:rPr>
          <w:rFonts w:ascii="Times New Roman" w:hAnsi="Times New Roman"/>
          <w:sz w:val="24"/>
          <w:szCs w:val="24"/>
        </w:rPr>
        <w:t>.</w:t>
      </w:r>
    </w:p>
    <w:p w:rsidR="00064047" w:rsidRPr="00900854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900854">
        <w:rPr>
          <w:rFonts w:ascii="Times New Roman" w:hAnsi="Times New Roman"/>
          <w:bCs/>
          <w:sz w:val="24"/>
          <w:szCs w:val="24"/>
        </w:rPr>
        <w:t xml:space="preserve">Uchazeč splnil kritéria přijímacího řízení, jestliže v součtu získal </w:t>
      </w:r>
      <w:r w:rsidRPr="00900854">
        <w:rPr>
          <w:rFonts w:ascii="Times New Roman" w:hAnsi="Times New Roman"/>
          <w:b/>
          <w:bCs/>
          <w:sz w:val="24"/>
          <w:szCs w:val="24"/>
        </w:rPr>
        <w:t xml:space="preserve">minimálně </w:t>
      </w:r>
      <w:r w:rsidR="00B85961" w:rsidRPr="00900854">
        <w:rPr>
          <w:rFonts w:ascii="Times New Roman" w:hAnsi="Times New Roman"/>
          <w:b/>
          <w:bCs/>
          <w:sz w:val="24"/>
          <w:szCs w:val="24"/>
        </w:rPr>
        <w:t>7</w:t>
      </w:r>
      <w:r w:rsidR="005E1A0D" w:rsidRPr="00900854">
        <w:rPr>
          <w:rFonts w:ascii="Times New Roman" w:hAnsi="Times New Roman"/>
          <w:b/>
          <w:bCs/>
          <w:sz w:val="24"/>
          <w:szCs w:val="24"/>
        </w:rPr>
        <w:t> </w:t>
      </w:r>
      <w:r w:rsidRPr="00900854">
        <w:rPr>
          <w:rFonts w:ascii="Times New Roman" w:hAnsi="Times New Roman"/>
          <w:b/>
          <w:bCs/>
          <w:sz w:val="24"/>
          <w:szCs w:val="24"/>
        </w:rPr>
        <w:t>bodů</w:t>
      </w:r>
      <w:r w:rsidRPr="00900854">
        <w:rPr>
          <w:rFonts w:ascii="Times New Roman" w:hAnsi="Times New Roman"/>
          <w:bCs/>
          <w:sz w:val="24"/>
          <w:szCs w:val="24"/>
        </w:rPr>
        <w:t>.</w:t>
      </w:r>
    </w:p>
    <w:p w:rsidR="0080234F" w:rsidRPr="00900854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Při rovnosti bodů rozhoduje lepší </w:t>
      </w:r>
      <w:r w:rsidR="008E323D" w:rsidRPr="00900854">
        <w:rPr>
          <w:rFonts w:ascii="Times New Roman" w:hAnsi="Times New Roman"/>
          <w:sz w:val="24"/>
          <w:szCs w:val="24"/>
        </w:rPr>
        <w:t>známka v 1. pol. 9. třídy z MAT, CJL, ANJ</w:t>
      </w:r>
      <w:r w:rsidR="004B5CEC">
        <w:rPr>
          <w:rFonts w:ascii="Times New Roman" w:hAnsi="Times New Roman"/>
          <w:sz w:val="24"/>
          <w:szCs w:val="24"/>
        </w:rPr>
        <w:t xml:space="preserve"> v tomto pořadí</w:t>
      </w:r>
      <w:r w:rsidR="0080234F" w:rsidRPr="00900854">
        <w:rPr>
          <w:rFonts w:ascii="Times New Roman" w:hAnsi="Times New Roman"/>
          <w:sz w:val="24"/>
          <w:szCs w:val="24"/>
        </w:rPr>
        <w:t>.</w:t>
      </w:r>
    </w:p>
    <w:p w:rsidR="00064047" w:rsidRDefault="00064047" w:rsidP="00064047">
      <w:pPr>
        <w:pStyle w:val="Odstavecseseznamem"/>
        <w:numPr>
          <w:ilvl w:val="2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Cs/>
          <w:sz w:val="24"/>
          <w:szCs w:val="24"/>
        </w:rPr>
      </w:pPr>
      <w:r w:rsidRPr="00900854">
        <w:rPr>
          <w:rFonts w:ascii="Times New Roman" w:hAnsi="Times New Roman"/>
          <w:bCs/>
          <w:sz w:val="24"/>
          <w:szCs w:val="24"/>
        </w:rPr>
        <w:t>Uchazeči se změněnou pracovní schopností budou při rovnosti bodů upřednostněni.</w:t>
      </w:r>
    </w:p>
    <w:p w:rsidR="00A77611" w:rsidRDefault="009E70E3" w:rsidP="009E70E3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>Vyjádřit se k </w:t>
      </w:r>
      <w:r w:rsidRPr="00D77B27">
        <w:rPr>
          <w:rFonts w:ascii="Times New Roman" w:hAnsi="Times New Roman"/>
          <w:sz w:val="24"/>
          <w:szCs w:val="24"/>
        </w:rPr>
        <w:t xml:space="preserve">podkladům rozhodnutí bude možné v budově A školy (na ulici </w:t>
      </w:r>
      <w:proofErr w:type="spellStart"/>
      <w:r w:rsidRPr="00D77B27">
        <w:rPr>
          <w:rFonts w:ascii="Times New Roman" w:hAnsi="Times New Roman"/>
          <w:sz w:val="24"/>
          <w:szCs w:val="24"/>
        </w:rPr>
        <w:t>Manž</w:t>
      </w:r>
      <w:proofErr w:type="spellEnd"/>
      <w:r w:rsidRPr="00D77B27">
        <w:rPr>
          <w:rFonts w:ascii="Times New Roman" w:hAnsi="Times New Roman"/>
          <w:sz w:val="24"/>
          <w:szCs w:val="24"/>
        </w:rPr>
        <w:t xml:space="preserve">. Curieových 734) </w:t>
      </w:r>
      <w:r w:rsidR="006163BB">
        <w:rPr>
          <w:rFonts w:ascii="Times New Roman" w:hAnsi="Times New Roman"/>
          <w:sz w:val="24"/>
          <w:szCs w:val="24"/>
        </w:rPr>
        <w:t>30. srpna 201</w:t>
      </w:r>
      <w:r w:rsidR="006163BB" w:rsidRPr="00D77B27">
        <w:rPr>
          <w:rFonts w:ascii="Times New Roman" w:hAnsi="Times New Roman"/>
          <w:sz w:val="24"/>
          <w:szCs w:val="24"/>
        </w:rPr>
        <w:t xml:space="preserve">9 </w:t>
      </w:r>
      <w:r w:rsidRPr="00D77B27">
        <w:rPr>
          <w:rFonts w:ascii="Times New Roman" w:hAnsi="Times New Roman"/>
          <w:sz w:val="24"/>
          <w:szCs w:val="24"/>
        </w:rPr>
        <w:t>od 11:00 do 12:00 v kanceláři</w:t>
      </w:r>
      <w:r w:rsidRPr="006C0FE6">
        <w:rPr>
          <w:rFonts w:ascii="Times New Roman" w:hAnsi="Times New Roman"/>
          <w:sz w:val="24"/>
          <w:szCs w:val="24"/>
        </w:rPr>
        <w:t xml:space="preserve"> A2</w:t>
      </w:r>
      <w:r w:rsidR="00FF4AA5" w:rsidRPr="006C0FE6">
        <w:rPr>
          <w:rFonts w:ascii="Times New Roman" w:hAnsi="Times New Roman"/>
          <w:sz w:val="24"/>
          <w:szCs w:val="24"/>
        </w:rPr>
        <w:t>3</w:t>
      </w:r>
      <w:r w:rsidR="004B5CEC">
        <w:rPr>
          <w:rFonts w:ascii="Times New Roman" w:hAnsi="Times New Roman"/>
          <w:sz w:val="24"/>
          <w:szCs w:val="24"/>
        </w:rPr>
        <w:t>3</w:t>
      </w:r>
      <w:r w:rsidRPr="00900854">
        <w:rPr>
          <w:rFonts w:ascii="Times New Roman" w:hAnsi="Times New Roman"/>
          <w:sz w:val="24"/>
          <w:szCs w:val="24"/>
        </w:rPr>
        <w:t xml:space="preserve"> v prvním poschodí.</w:t>
      </w:r>
    </w:p>
    <w:p w:rsidR="00A77611" w:rsidRDefault="00A77611">
      <w:pPr>
        <w:spacing w:after="0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9E70E3" w:rsidRPr="00900854" w:rsidRDefault="009E70E3" w:rsidP="009E70E3">
      <w:pPr>
        <w:pStyle w:val="Odstavecseseznamem"/>
        <w:tabs>
          <w:tab w:val="left" w:pos="2835"/>
          <w:tab w:val="center" w:pos="6237"/>
        </w:tabs>
        <w:ind w:left="1304"/>
        <w:jc w:val="both"/>
        <w:rPr>
          <w:rFonts w:ascii="Times New Roman" w:hAnsi="Times New Roman"/>
          <w:bCs/>
          <w:sz w:val="24"/>
          <w:szCs w:val="24"/>
        </w:rPr>
      </w:pPr>
    </w:p>
    <w:p w:rsidR="00F73FD5" w:rsidRDefault="00A6383C" w:rsidP="00364388">
      <w:pPr>
        <w:pStyle w:val="Odstavecseseznamem"/>
        <w:numPr>
          <w:ilvl w:val="1"/>
          <w:numId w:val="3"/>
        </w:numPr>
        <w:tabs>
          <w:tab w:val="left" w:pos="2835"/>
          <w:tab w:val="center" w:pos="6237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900854">
        <w:rPr>
          <w:rFonts w:ascii="Times New Roman" w:hAnsi="Times New Roman"/>
          <w:b/>
          <w:bCs/>
          <w:sz w:val="24"/>
          <w:szCs w:val="24"/>
        </w:rPr>
        <w:t>Obory s výučním listem – skupina H</w:t>
      </w:r>
    </w:p>
    <w:p w:rsidR="00927D32" w:rsidRPr="00900854" w:rsidRDefault="006F488C" w:rsidP="005E1A0D">
      <w:pPr>
        <w:tabs>
          <w:tab w:val="left" w:pos="2835"/>
          <w:tab w:val="center" w:pos="6237"/>
        </w:tabs>
        <w:ind w:left="964"/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Uchazeči budou přijímáni </w:t>
      </w:r>
      <w:r w:rsidR="00364388" w:rsidRPr="00900854">
        <w:rPr>
          <w:rFonts w:ascii="Times New Roman" w:hAnsi="Times New Roman"/>
          <w:sz w:val="24"/>
          <w:szCs w:val="24"/>
        </w:rPr>
        <w:t xml:space="preserve">v pořadí podle </w:t>
      </w:r>
      <w:r w:rsidRPr="00900854">
        <w:rPr>
          <w:rFonts w:ascii="Times New Roman" w:hAnsi="Times New Roman"/>
          <w:sz w:val="24"/>
          <w:szCs w:val="24"/>
        </w:rPr>
        <w:t xml:space="preserve">studijního průměru v prvním pololetí 9. třídy ZŠ </w:t>
      </w:r>
      <w:r w:rsidR="005F3C9B" w:rsidRPr="00900854">
        <w:rPr>
          <w:rFonts w:ascii="Times New Roman" w:hAnsi="Times New Roman"/>
          <w:sz w:val="24"/>
          <w:szCs w:val="24"/>
        </w:rPr>
        <w:t xml:space="preserve">pro obory </w:t>
      </w:r>
      <w:r w:rsidR="005F3C9B" w:rsidRPr="00900854">
        <w:rPr>
          <w:rFonts w:ascii="Times New Roman" w:hAnsi="Times New Roman"/>
          <w:b/>
          <w:sz w:val="24"/>
          <w:szCs w:val="24"/>
        </w:rPr>
        <w:t xml:space="preserve">H </w:t>
      </w:r>
      <w:r w:rsidRPr="00900854">
        <w:rPr>
          <w:rFonts w:ascii="Times New Roman" w:hAnsi="Times New Roman"/>
          <w:b/>
          <w:sz w:val="24"/>
          <w:szCs w:val="24"/>
        </w:rPr>
        <w:t>do průměru 3,</w:t>
      </w:r>
      <w:r w:rsidR="004B5CEC">
        <w:rPr>
          <w:rFonts w:ascii="Times New Roman" w:hAnsi="Times New Roman"/>
          <w:b/>
          <w:sz w:val="24"/>
          <w:szCs w:val="24"/>
        </w:rPr>
        <w:t>2</w:t>
      </w:r>
      <w:r w:rsidRPr="00900854">
        <w:rPr>
          <w:rFonts w:ascii="Times New Roman" w:hAnsi="Times New Roman"/>
          <w:b/>
          <w:sz w:val="24"/>
          <w:szCs w:val="24"/>
        </w:rPr>
        <w:t xml:space="preserve">0 </w:t>
      </w:r>
      <w:r w:rsidR="005F3C9B" w:rsidRPr="00900854">
        <w:rPr>
          <w:rFonts w:ascii="Times New Roman" w:hAnsi="Times New Roman"/>
          <w:sz w:val="24"/>
          <w:szCs w:val="24"/>
        </w:rPr>
        <w:t xml:space="preserve">do naplnění kapacity oboru. </w:t>
      </w:r>
    </w:p>
    <w:p w:rsidR="004B5CEC" w:rsidRPr="00A463F8" w:rsidRDefault="004B5CEC" w:rsidP="004B5CEC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szCs w:val="24"/>
        </w:rPr>
        <w:t xml:space="preserve">Uchazeči budou přijímáni v pořadí podle studijního průměru v prvním pololetí 9. třídy ZŠ (případně v prvním pololetí právě studovaného ročníku ZŠ) </w:t>
      </w:r>
      <w:r w:rsidRPr="006D4592">
        <w:rPr>
          <w:rFonts w:ascii="Times New Roman" w:hAnsi="Times New Roman"/>
          <w:b/>
          <w:szCs w:val="24"/>
        </w:rPr>
        <w:t>do průměru 3,20</w:t>
      </w:r>
      <w:r w:rsidRPr="00A463F8">
        <w:rPr>
          <w:rFonts w:ascii="Times New Roman" w:hAnsi="Times New Roman"/>
          <w:b/>
          <w:szCs w:val="24"/>
        </w:rPr>
        <w:t xml:space="preserve"> </w:t>
      </w:r>
      <w:r w:rsidRPr="00A463F8">
        <w:rPr>
          <w:rFonts w:ascii="Times New Roman" w:hAnsi="Times New Roman"/>
          <w:szCs w:val="24"/>
        </w:rPr>
        <w:t>do naplnění kapacity oboru. Za každou nedostatečnou známku v 1. pol. 9. třídy (nebo aktuálního studovaného ročníku) se žákovi navýší průměr o 0,40. Pokud se uchazeč hlásí z nižšího než 9. ročníku, navýší se průměr o 1,50.</w:t>
      </w:r>
    </w:p>
    <w:p w:rsidR="004B5CEC" w:rsidRPr="00A463F8" w:rsidRDefault="004B5CEC" w:rsidP="004B5CEC">
      <w:pPr>
        <w:pStyle w:val="Odstavecseseznamem"/>
        <w:numPr>
          <w:ilvl w:val="2"/>
          <w:numId w:val="3"/>
        </w:numPr>
        <w:spacing w:line="276" w:lineRule="auto"/>
        <w:jc w:val="both"/>
        <w:rPr>
          <w:rFonts w:ascii="Times New Roman" w:hAnsi="Times New Roman"/>
          <w:b/>
          <w:bCs/>
          <w:szCs w:val="24"/>
        </w:rPr>
      </w:pPr>
      <w:r w:rsidRPr="00A463F8">
        <w:rPr>
          <w:rFonts w:ascii="Times New Roman" w:hAnsi="Times New Roman"/>
          <w:szCs w:val="24"/>
        </w:rPr>
        <w:t>V případě stejného průměru bude o pořadí uchazečů rozhodovat známka z matematiky, z fyziky, případně z českého jazyka (v tomto pořadí) v prvním pololetí 9. třídy ZŠ (nebo aktuálního ročníku).</w:t>
      </w:r>
    </w:p>
    <w:p w:rsidR="004B5CEC" w:rsidRDefault="004B5CEC" w:rsidP="004B5CEC">
      <w:pPr>
        <w:pStyle w:val="Odstavecseseznamem"/>
        <w:numPr>
          <w:ilvl w:val="2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A463F8">
        <w:rPr>
          <w:rFonts w:ascii="Times New Roman" w:hAnsi="Times New Roman"/>
          <w:szCs w:val="24"/>
        </w:rPr>
        <w:t>Uchazeči se změněnou pracovní schopností budou při rovnosti průměrů upřednostněni</w:t>
      </w:r>
      <w:r w:rsidR="00C9340E">
        <w:rPr>
          <w:rFonts w:ascii="Times New Roman" w:hAnsi="Times New Roman"/>
          <w:szCs w:val="24"/>
        </w:rPr>
        <w:t xml:space="preserve">. </w:t>
      </w:r>
      <w:r w:rsidR="00F861D5" w:rsidRPr="004B5CEC">
        <w:rPr>
          <w:rFonts w:ascii="Times New Roman" w:hAnsi="Times New Roman"/>
          <w:sz w:val="24"/>
          <w:szCs w:val="24"/>
        </w:rPr>
        <w:t xml:space="preserve">Vyjádřit se k podkladům rozhodnutí bude možné v budově A školy (na ulici </w:t>
      </w:r>
      <w:proofErr w:type="spellStart"/>
      <w:r w:rsidR="00F861D5" w:rsidRPr="004B5CEC">
        <w:rPr>
          <w:rFonts w:ascii="Times New Roman" w:hAnsi="Times New Roman"/>
          <w:sz w:val="24"/>
          <w:szCs w:val="24"/>
        </w:rPr>
        <w:t>Manž</w:t>
      </w:r>
      <w:proofErr w:type="spellEnd"/>
      <w:r w:rsidR="00F861D5" w:rsidRPr="004B5CEC">
        <w:rPr>
          <w:rFonts w:ascii="Times New Roman" w:hAnsi="Times New Roman"/>
          <w:sz w:val="24"/>
          <w:szCs w:val="24"/>
        </w:rPr>
        <w:t>. Curieových 734</w:t>
      </w:r>
      <w:r w:rsidR="00F861D5" w:rsidRPr="00D77B27">
        <w:rPr>
          <w:rFonts w:ascii="Times New Roman" w:hAnsi="Times New Roman"/>
          <w:sz w:val="24"/>
          <w:szCs w:val="24"/>
        </w:rPr>
        <w:t xml:space="preserve">) </w:t>
      </w:r>
      <w:r w:rsidR="006163BB">
        <w:rPr>
          <w:rFonts w:ascii="Times New Roman" w:hAnsi="Times New Roman"/>
          <w:sz w:val="24"/>
          <w:szCs w:val="24"/>
        </w:rPr>
        <w:t>30</w:t>
      </w:r>
      <w:r w:rsidR="00A05371">
        <w:rPr>
          <w:rFonts w:ascii="Times New Roman" w:hAnsi="Times New Roman"/>
          <w:sz w:val="24"/>
          <w:szCs w:val="24"/>
        </w:rPr>
        <w:t xml:space="preserve">. </w:t>
      </w:r>
      <w:r w:rsidR="006163BB">
        <w:rPr>
          <w:rFonts w:ascii="Times New Roman" w:hAnsi="Times New Roman"/>
          <w:sz w:val="24"/>
          <w:szCs w:val="24"/>
        </w:rPr>
        <w:t>srpna 201</w:t>
      </w:r>
      <w:r w:rsidR="00A05371" w:rsidRPr="00D77B27">
        <w:rPr>
          <w:rFonts w:ascii="Times New Roman" w:hAnsi="Times New Roman"/>
          <w:sz w:val="24"/>
          <w:szCs w:val="24"/>
        </w:rPr>
        <w:t xml:space="preserve">9 </w:t>
      </w:r>
      <w:r w:rsidRPr="00D77B27">
        <w:rPr>
          <w:rFonts w:ascii="Times New Roman" w:hAnsi="Times New Roman"/>
          <w:sz w:val="24"/>
          <w:szCs w:val="24"/>
        </w:rPr>
        <w:t>od 11:00 do 12:00 v</w:t>
      </w:r>
      <w:r w:rsidRPr="006C0FE6">
        <w:rPr>
          <w:rFonts w:ascii="Times New Roman" w:hAnsi="Times New Roman"/>
          <w:sz w:val="24"/>
          <w:szCs w:val="24"/>
        </w:rPr>
        <w:t> kanceláři A23</w:t>
      </w:r>
      <w:r>
        <w:rPr>
          <w:rFonts w:ascii="Times New Roman" w:hAnsi="Times New Roman"/>
          <w:sz w:val="24"/>
          <w:szCs w:val="24"/>
        </w:rPr>
        <w:t>3</w:t>
      </w:r>
      <w:r w:rsidRPr="00900854">
        <w:rPr>
          <w:rFonts w:ascii="Times New Roman" w:hAnsi="Times New Roman"/>
          <w:sz w:val="24"/>
          <w:szCs w:val="24"/>
        </w:rPr>
        <w:t xml:space="preserve"> v prvním poschodí.</w:t>
      </w:r>
    </w:p>
    <w:p w:rsidR="006F488C" w:rsidRPr="004B5CEC" w:rsidRDefault="006F488C" w:rsidP="00066023">
      <w:pPr>
        <w:pStyle w:val="Odstavecseseznamem"/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4B5CEC">
        <w:rPr>
          <w:rFonts w:ascii="Times New Roman" w:hAnsi="Times New Roman"/>
          <w:b/>
          <w:bCs/>
          <w:sz w:val="24"/>
          <w:szCs w:val="24"/>
        </w:rPr>
        <w:t>Oznámení výsledků přijímacího řízení</w:t>
      </w:r>
    </w:p>
    <w:p w:rsidR="006F488C" w:rsidRPr="00900854" w:rsidRDefault="006F488C" w:rsidP="005E5E8D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>Rozhodnutí, kterým se vyhovuje žádosti o přijetí ke vzdělávání, se oznamují zveřejněním seznamu uchazečů pod přiděleným registračním číslem s výsle</w:t>
      </w:r>
      <w:r w:rsidR="009E70E3">
        <w:rPr>
          <w:rFonts w:ascii="Times New Roman" w:hAnsi="Times New Roman"/>
          <w:sz w:val="24"/>
          <w:szCs w:val="24"/>
        </w:rPr>
        <w:t>dkem řízení u každého uchazeče.</w:t>
      </w:r>
      <w:r w:rsidR="00D87216" w:rsidRPr="00900854">
        <w:rPr>
          <w:rFonts w:ascii="Times New Roman" w:hAnsi="Times New Roman"/>
          <w:sz w:val="24"/>
          <w:szCs w:val="24"/>
        </w:rPr>
        <w:br/>
      </w:r>
      <w:r w:rsidRPr="00900854">
        <w:rPr>
          <w:rFonts w:ascii="Times New Roman" w:hAnsi="Times New Roman"/>
          <w:sz w:val="24"/>
          <w:szCs w:val="24"/>
        </w:rPr>
        <w:t xml:space="preserve">Výsledky přijímacího řízení budou </w:t>
      </w:r>
      <w:r w:rsidRPr="00D77B27">
        <w:rPr>
          <w:rFonts w:ascii="Times New Roman" w:hAnsi="Times New Roman"/>
          <w:sz w:val="24"/>
          <w:szCs w:val="24"/>
        </w:rPr>
        <w:t xml:space="preserve">zveřejněny </w:t>
      </w:r>
      <w:r w:rsidR="006163BB">
        <w:rPr>
          <w:rFonts w:ascii="Times New Roman" w:hAnsi="Times New Roman"/>
          <w:b/>
          <w:sz w:val="24"/>
          <w:szCs w:val="24"/>
        </w:rPr>
        <w:t>30. srpna 2019</w:t>
      </w:r>
      <w:r w:rsidR="00927D32" w:rsidRPr="00900854">
        <w:rPr>
          <w:rFonts w:ascii="Times New Roman" w:hAnsi="Times New Roman"/>
          <w:b/>
          <w:sz w:val="24"/>
          <w:szCs w:val="24"/>
        </w:rPr>
        <w:t xml:space="preserve"> </w:t>
      </w:r>
      <w:r w:rsidRPr="00900854">
        <w:rPr>
          <w:rFonts w:ascii="Times New Roman" w:hAnsi="Times New Roman"/>
          <w:sz w:val="24"/>
          <w:szCs w:val="24"/>
        </w:rPr>
        <w:t xml:space="preserve">na nástěnce u vstupních dveří do hlavní budovy školy a na webových stránkách školy – </w:t>
      </w:r>
      <w:hyperlink r:id="rId8" w:history="1">
        <w:r w:rsidRPr="00900854">
          <w:rPr>
            <w:rStyle w:val="Hypertextovodkaz"/>
            <w:rFonts w:ascii="Times New Roman" w:hAnsi="Times New Roman"/>
            <w:color w:val="auto"/>
            <w:sz w:val="24"/>
            <w:szCs w:val="24"/>
          </w:rPr>
          <w:t>www.spst.cz</w:t>
        </w:r>
      </w:hyperlink>
      <w:r w:rsidR="00591450" w:rsidRPr="00900854">
        <w:rPr>
          <w:rFonts w:ascii="Times New Roman" w:hAnsi="Times New Roman"/>
          <w:sz w:val="24"/>
          <w:szCs w:val="24"/>
        </w:rPr>
        <w:t xml:space="preserve">. </w:t>
      </w:r>
      <w:r w:rsidRPr="00900854">
        <w:rPr>
          <w:rFonts w:ascii="Times New Roman" w:hAnsi="Times New Roman"/>
          <w:sz w:val="24"/>
          <w:szCs w:val="24"/>
        </w:rPr>
        <w:t>Nepřijatým uchazečům nebo zákonným zástupcům nezletilých nepřijatých uchazečů bude rozhodnutí o nepřijetí z</w:t>
      </w:r>
      <w:r w:rsidR="00591450" w:rsidRPr="00900854">
        <w:rPr>
          <w:rFonts w:ascii="Times New Roman" w:hAnsi="Times New Roman"/>
          <w:sz w:val="24"/>
          <w:szCs w:val="24"/>
        </w:rPr>
        <w:t>asláno písemně.</w:t>
      </w:r>
    </w:p>
    <w:p w:rsidR="006F488C" w:rsidRPr="00900854" w:rsidRDefault="006F488C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6F488C" w:rsidRPr="00900854" w:rsidRDefault="006F488C" w:rsidP="005E5E8D">
      <w:pPr>
        <w:numPr>
          <w:ilvl w:val="0"/>
          <w:numId w:val="1"/>
        </w:num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b/>
          <w:bCs/>
          <w:sz w:val="24"/>
          <w:szCs w:val="24"/>
        </w:rPr>
        <w:t xml:space="preserve">Odvolání </w:t>
      </w:r>
    </w:p>
    <w:p w:rsidR="006F488C" w:rsidRPr="00900854" w:rsidRDefault="006F488C" w:rsidP="005E5E8D">
      <w:pPr>
        <w:tabs>
          <w:tab w:val="left" w:pos="2835"/>
          <w:tab w:val="left" w:pos="4820"/>
          <w:tab w:val="left" w:pos="6237"/>
        </w:tabs>
        <w:ind w:left="397"/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Podle § 60 odst. 19 školského zákona v platném znění je proti rozhodnutí ředitele školy přípustné odvolání do tří pracovních dnů od jeho doručení. Odvolání se podává u ředitele školy. O odvolání bude rozhodovat Krajský úřad Kraje Vysočina, odbor školství, mládeže a sportu. </w:t>
      </w:r>
    </w:p>
    <w:p w:rsidR="006F488C" w:rsidRPr="00900854" w:rsidRDefault="006F488C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863A71" w:rsidRPr="00900854" w:rsidRDefault="00863A71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863A71" w:rsidRPr="00900854" w:rsidRDefault="00863A71" w:rsidP="005E5E8D">
      <w:pPr>
        <w:tabs>
          <w:tab w:val="left" w:pos="2835"/>
          <w:tab w:val="left" w:pos="4820"/>
          <w:tab w:val="left" w:pos="6237"/>
        </w:tabs>
        <w:jc w:val="both"/>
        <w:rPr>
          <w:rFonts w:ascii="Times New Roman" w:hAnsi="Times New Roman"/>
          <w:sz w:val="24"/>
          <w:szCs w:val="24"/>
        </w:rPr>
      </w:pPr>
    </w:p>
    <w:p w:rsidR="006F488C" w:rsidRPr="00900854" w:rsidRDefault="00BC4593" w:rsidP="00863A71">
      <w:pPr>
        <w:tabs>
          <w:tab w:val="center" w:pos="7371"/>
        </w:tabs>
        <w:ind w:left="0"/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 xml:space="preserve">Třebíč </w:t>
      </w:r>
      <w:bookmarkStart w:id="0" w:name="_GoBack"/>
      <w:bookmarkEnd w:id="0"/>
      <w:r w:rsidR="00F56CAB">
        <w:rPr>
          <w:rFonts w:ascii="Times New Roman" w:hAnsi="Times New Roman"/>
          <w:sz w:val="24"/>
          <w:szCs w:val="24"/>
        </w:rPr>
        <w:t>21. 8. 2019</w:t>
      </w:r>
      <w:r w:rsidR="006F488C" w:rsidRPr="00900854">
        <w:rPr>
          <w:rFonts w:ascii="Times New Roman" w:hAnsi="Times New Roman"/>
          <w:sz w:val="24"/>
          <w:szCs w:val="24"/>
        </w:rPr>
        <w:tab/>
        <w:t>Ing. Zdeněk Borůvka</w:t>
      </w:r>
    </w:p>
    <w:p w:rsidR="00E2603B" w:rsidRPr="00900854" w:rsidRDefault="006F488C" w:rsidP="00D87216">
      <w:pPr>
        <w:tabs>
          <w:tab w:val="left" w:pos="426"/>
          <w:tab w:val="center" w:pos="7371"/>
        </w:tabs>
        <w:jc w:val="both"/>
        <w:rPr>
          <w:rFonts w:ascii="Times New Roman" w:hAnsi="Times New Roman"/>
          <w:sz w:val="24"/>
          <w:szCs w:val="24"/>
        </w:rPr>
      </w:pPr>
      <w:r w:rsidRPr="00900854">
        <w:rPr>
          <w:rFonts w:ascii="Times New Roman" w:hAnsi="Times New Roman"/>
          <w:sz w:val="24"/>
          <w:szCs w:val="24"/>
        </w:rPr>
        <w:tab/>
        <w:t>ředitel školy</w:t>
      </w:r>
    </w:p>
    <w:sectPr w:rsidR="00E2603B" w:rsidRPr="00900854" w:rsidSect="00636A09">
      <w:footerReference w:type="default" r:id="rId9"/>
      <w:headerReference w:type="first" r:id="rId10"/>
      <w:footerReference w:type="first" r:id="rId11"/>
      <w:pgSz w:w="12240" w:h="15840" w:code="1"/>
      <w:pgMar w:top="1529" w:right="1418" w:bottom="1134" w:left="1418" w:header="567" w:footer="56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5BC7" w:rsidRDefault="00715BC7">
      <w:r>
        <w:separator/>
      </w:r>
    </w:p>
  </w:endnote>
  <w:endnote w:type="continuationSeparator" w:id="0">
    <w:p w:rsidR="00715BC7" w:rsidRDefault="00715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6082475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36A09" w:rsidRDefault="00636A09">
            <w:pPr>
              <w:pStyle w:val="Zpat"/>
              <w:jc w:val="center"/>
            </w:pPr>
          </w:p>
          <w:p w:rsidR="00636A09" w:rsidRDefault="00636A09">
            <w:pPr>
              <w:pStyle w:val="Zpat"/>
              <w:jc w:val="center"/>
            </w:pPr>
            <w:r w:rsidRPr="003875E2">
              <w:rPr>
                <w:rFonts w:ascii="Times New Roman" w:hAnsi="Times New Roman"/>
              </w:rPr>
              <w:t xml:space="preserve">Stránka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PAGE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56CAB">
              <w:rPr>
                <w:rFonts w:ascii="Times New Roman" w:hAnsi="Times New Roman"/>
                <w:bCs/>
                <w:noProof/>
              </w:rPr>
              <w:t>2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75E2">
              <w:rPr>
                <w:rFonts w:ascii="Times New Roman" w:hAnsi="Times New Roman"/>
              </w:rPr>
              <w:t xml:space="preserve"> z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NUMPAGES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F56CAB">
              <w:rPr>
                <w:rFonts w:ascii="Times New Roman" w:hAnsi="Times New Roman"/>
                <w:bCs/>
                <w:noProof/>
              </w:rPr>
              <w:t>2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7C7" w:rsidRDefault="006A27C7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/>
      </w:rPr>
      <w:id w:val="-626239122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/>
          </w:rPr>
          <w:id w:val="752707022"/>
          <w:docPartObj>
            <w:docPartGallery w:val="Page Numbers (Top of Page)"/>
            <w:docPartUnique/>
          </w:docPartObj>
        </w:sdtPr>
        <w:sdtEndPr/>
        <w:sdtContent>
          <w:p w:rsidR="00636A09" w:rsidRPr="003875E2" w:rsidRDefault="00636A09" w:rsidP="00636A09">
            <w:pPr>
              <w:pStyle w:val="Zpat"/>
              <w:jc w:val="center"/>
              <w:rPr>
                <w:rFonts w:ascii="Times New Roman" w:hAnsi="Times New Roman"/>
              </w:rPr>
            </w:pPr>
          </w:p>
          <w:p w:rsidR="00636A09" w:rsidRPr="003875E2" w:rsidRDefault="00636A09" w:rsidP="00636A09">
            <w:pPr>
              <w:pStyle w:val="Zpat"/>
              <w:jc w:val="center"/>
              <w:rPr>
                <w:rFonts w:ascii="Times New Roman" w:hAnsi="Times New Roman"/>
              </w:rPr>
            </w:pPr>
            <w:r w:rsidRPr="003875E2">
              <w:rPr>
                <w:rFonts w:ascii="Times New Roman" w:hAnsi="Times New Roman"/>
              </w:rPr>
              <w:t xml:space="preserve">Stránka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PAGE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723474">
              <w:rPr>
                <w:rFonts w:ascii="Times New Roman" w:hAnsi="Times New Roman"/>
                <w:bCs/>
                <w:noProof/>
              </w:rPr>
              <w:t>1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  <w:r w:rsidRPr="003875E2">
              <w:rPr>
                <w:rFonts w:ascii="Times New Roman" w:hAnsi="Times New Roman"/>
              </w:rPr>
              <w:t xml:space="preserve"> z 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begin"/>
            </w:r>
            <w:r w:rsidRPr="003875E2">
              <w:rPr>
                <w:rFonts w:ascii="Times New Roman" w:hAnsi="Times New Roman"/>
                <w:bCs/>
              </w:rPr>
              <w:instrText>NUMPAGES</w:instrTex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separate"/>
            </w:r>
            <w:r w:rsidR="00723474">
              <w:rPr>
                <w:rFonts w:ascii="Times New Roman" w:hAnsi="Times New Roman"/>
                <w:bCs/>
                <w:noProof/>
              </w:rPr>
              <w:t>1</w:t>
            </w:r>
            <w:r w:rsidRPr="003875E2">
              <w:rPr>
                <w:rFonts w:ascii="Times New Roman" w:hAnsi="Times New Roman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A27C7" w:rsidRDefault="006A27C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5BC7" w:rsidRDefault="00715BC7">
      <w:r>
        <w:separator/>
      </w:r>
    </w:p>
  </w:footnote>
  <w:footnote w:type="continuationSeparator" w:id="0">
    <w:p w:rsidR="00715BC7" w:rsidRDefault="00715BC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423" w:rsidRDefault="005C3423" w:rsidP="00CE05D2">
    <w:pPr>
      <w:pStyle w:val="Zhlav"/>
      <w:ind w:firstLine="4253"/>
      <w:rPr>
        <w:rFonts w:cs="Arial"/>
        <w:b/>
        <w:color w:val="1F3864"/>
        <w:sz w:val="32"/>
        <w:szCs w:val="32"/>
      </w:rPr>
    </w:pPr>
    <w:r>
      <w:rPr>
        <w:rFonts w:cs="Arial"/>
        <w:b/>
        <w:noProof/>
        <w:color w:val="1F3864"/>
        <w:sz w:val="32"/>
        <w:szCs w:val="32"/>
      </w:rPr>
      <w:drawing>
        <wp:anchor distT="0" distB="0" distL="114300" distR="114300" simplePos="0" relativeHeight="251658240" behindDoc="1" locked="0" layoutInCell="1" allowOverlap="1" wp14:anchorId="3D6A7A5F" wp14:editId="38E559E4">
          <wp:simplePos x="0" y="0"/>
          <wp:positionH relativeFrom="column">
            <wp:posOffset>75565</wp:posOffset>
          </wp:positionH>
          <wp:positionV relativeFrom="paragraph">
            <wp:posOffset>-184150</wp:posOffset>
          </wp:positionV>
          <wp:extent cx="2356485" cy="1182370"/>
          <wp:effectExtent l="0" t="0" r="0" b="0"/>
          <wp:wrapNone/>
          <wp:docPr id="9" name="obrázek 8" descr="logo_mod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ogo_modra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1823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E05D2" w:rsidRPr="00BB5B1F" w:rsidRDefault="00CE05D2" w:rsidP="00591450">
    <w:pPr>
      <w:pStyle w:val="Zhlav"/>
      <w:tabs>
        <w:tab w:val="clear" w:pos="4536"/>
        <w:tab w:val="center" w:pos="4253"/>
      </w:tabs>
      <w:ind w:firstLine="3686"/>
      <w:rPr>
        <w:rFonts w:cs="Arial"/>
        <w:b/>
        <w:sz w:val="32"/>
        <w:szCs w:val="32"/>
      </w:rPr>
    </w:pPr>
    <w:r w:rsidRPr="00BB5B1F">
      <w:rPr>
        <w:rFonts w:cs="Arial"/>
        <w:b/>
        <w:sz w:val="32"/>
        <w:szCs w:val="32"/>
      </w:rPr>
      <w:t>Střední průmyslová škola Třebíč</w:t>
    </w:r>
  </w:p>
  <w:p w:rsidR="00CE05D2" w:rsidRPr="00BB5B1F" w:rsidRDefault="00CE05D2" w:rsidP="00591450">
    <w:pPr>
      <w:pStyle w:val="Zhlav"/>
      <w:ind w:firstLine="3686"/>
      <w:rPr>
        <w:rFonts w:cs="Arial"/>
        <w:szCs w:val="22"/>
      </w:rPr>
    </w:pPr>
    <w:r w:rsidRPr="00BB5B1F">
      <w:rPr>
        <w:rFonts w:cs="Arial"/>
        <w:szCs w:val="22"/>
      </w:rPr>
      <w:t>Manželů Curieových 734, 674 01 Třebíč</w:t>
    </w:r>
  </w:p>
  <w:p w:rsidR="00E2603B" w:rsidRDefault="00E2603B">
    <w:pPr>
      <w:pStyle w:val="Zhlav"/>
    </w:pPr>
  </w:p>
  <w:p w:rsidR="005C3423" w:rsidRDefault="005C3423" w:rsidP="00591450">
    <w:pPr>
      <w:pStyle w:val="Zhlav"/>
      <w:ind w:left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2C3CBB"/>
    <w:multiLevelType w:val="multilevel"/>
    <w:tmpl w:val="2788F6DA"/>
    <w:lvl w:ilvl="0">
      <w:start w:val="1"/>
      <w:numFmt w:val="bullet"/>
      <w:lvlText w:val=""/>
      <w:lvlJc w:val="left"/>
      <w:pPr>
        <w:ind w:left="1842" w:hanging="567"/>
      </w:pPr>
      <w:rPr>
        <w:rFonts w:ascii="Symbol" w:hAnsi="Symbol"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2126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409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271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07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43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79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15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515" w:hanging="360"/>
      </w:pPr>
      <w:rPr>
        <w:rFonts w:hint="default"/>
      </w:rPr>
    </w:lvl>
  </w:abstractNum>
  <w:abstractNum w:abstractNumId="1">
    <w:nsid w:val="09B928B7"/>
    <w:multiLevelType w:val="hybridMultilevel"/>
    <w:tmpl w:val="60DC33F0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57466"/>
    <w:multiLevelType w:val="hybridMultilevel"/>
    <w:tmpl w:val="992CC472"/>
    <w:lvl w:ilvl="0" w:tplc="07409186">
      <w:start w:val="1"/>
      <w:numFmt w:val="bullet"/>
      <w:lvlText w:val=""/>
      <w:lvlJc w:val="left"/>
      <w:pPr>
        <w:ind w:left="168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0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2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84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56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28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0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2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444" w:hanging="360"/>
      </w:pPr>
      <w:rPr>
        <w:rFonts w:ascii="Wingdings" w:hAnsi="Wingdings" w:hint="default"/>
      </w:rPr>
    </w:lvl>
  </w:abstractNum>
  <w:abstractNum w:abstractNumId="3">
    <w:nsid w:val="10FA7A66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16FE36F7"/>
    <w:multiLevelType w:val="hybridMultilevel"/>
    <w:tmpl w:val="04BACD26"/>
    <w:lvl w:ilvl="0" w:tplc="32DC9824">
      <w:start w:val="1"/>
      <w:numFmt w:val="bullet"/>
      <w:lvlText w:val="-"/>
      <w:lvlJc w:val="left"/>
      <w:pPr>
        <w:tabs>
          <w:tab w:val="num" w:pos="2328"/>
        </w:tabs>
        <w:ind w:left="2328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3048"/>
        </w:tabs>
        <w:ind w:left="30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3768"/>
        </w:tabs>
        <w:ind w:left="37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4488"/>
        </w:tabs>
        <w:ind w:left="44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5208"/>
        </w:tabs>
        <w:ind w:left="52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928"/>
        </w:tabs>
        <w:ind w:left="59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6648"/>
        </w:tabs>
        <w:ind w:left="66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7368"/>
        </w:tabs>
        <w:ind w:left="73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8088"/>
        </w:tabs>
        <w:ind w:left="8088" w:hanging="360"/>
      </w:pPr>
      <w:rPr>
        <w:rFonts w:ascii="Wingdings" w:hAnsi="Wingdings" w:hint="default"/>
      </w:rPr>
    </w:lvl>
  </w:abstractNum>
  <w:abstractNum w:abstractNumId="5">
    <w:nsid w:val="20CF632D"/>
    <w:multiLevelType w:val="multilevel"/>
    <w:tmpl w:val="3D4AC94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DD5125D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4461A68"/>
    <w:multiLevelType w:val="multilevel"/>
    <w:tmpl w:val="3D4AC94A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55961752"/>
    <w:multiLevelType w:val="multilevel"/>
    <w:tmpl w:val="AA8EA396"/>
    <w:styleLink w:val="StylVcerovovTunVlevo1cmPedsazen05cm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>
    <w:nsid w:val="5A884B56"/>
    <w:multiLevelType w:val="multilevel"/>
    <w:tmpl w:val="20165790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851" w:hanging="284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134" w:hanging="283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>
    <w:nsid w:val="6089355A"/>
    <w:multiLevelType w:val="multilevel"/>
    <w:tmpl w:val="B7EA2B78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6D0823B9"/>
    <w:multiLevelType w:val="multilevel"/>
    <w:tmpl w:val="AA8EA396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  <w:b/>
        <w:i w:val="0"/>
        <w:sz w:val="28"/>
        <w:szCs w:val="28"/>
      </w:rPr>
    </w:lvl>
    <w:lvl w:ilvl="1">
      <w:start w:val="1"/>
      <w:numFmt w:val="lowerLetter"/>
      <w:lvlText w:val="%2)"/>
      <w:lvlJc w:val="left"/>
      <w:pPr>
        <w:ind w:left="964" w:hanging="397"/>
      </w:pPr>
      <w:rPr>
        <w:rFonts w:ascii="Arial" w:hAnsi="Arial" w:hint="default"/>
        <w:b/>
        <w:bCs/>
        <w:sz w:val="24"/>
      </w:rPr>
    </w:lvl>
    <w:lvl w:ilvl="2">
      <w:start w:val="1"/>
      <w:numFmt w:val="bullet"/>
      <w:lvlText w:val=""/>
      <w:lvlJc w:val="left"/>
      <w:pPr>
        <w:ind w:left="1304" w:hanging="340"/>
      </w:pPr>
      <w:rPr>
        <w:rFonts w:ascii="Symbol" w:hAnsi="Symbol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7E3D2EDD"/>
    <w:multiLevelType w:val="multilevel"/>
    <w:tmpl w:val="13E494D6"/>
    <w:lvl w:ilvl="0">
      <w:start w:val="1"/>
      <w:numFmt w:val="lowerLetter"/>
      <w:lvlText w:val="%1)"/>
      <w:lvlJc w:val="left"/>
      <w:pPr>
        <w:ind w:left="680" w:hanging="283"/>
      </w:pPr>
      <w:rPr>
        <w:rFonts w:hint="default"/>
      </w:rPr>
    </w:lvl>
    <w:lvl w:ilvl="1">
      <w:start w:val="2"/>
      <w:numFmt w:val="bullet"/>
      <w:lvlText w:val="-"/>
      <w:lvlJc w:val="left"/>
      <w:pPr>
        <w:ind w:left="1134" w:hanging="454"/>
      </w:pPr>
      <w:rPr>
        <w:rFonts w:ascii="Times New Roman" w:hAnsi="Times New Roman" w:cs="Times New Roman" w:hint="default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hint="default"/>
        <w:b w:val="0"/>
        <w:i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6"/>
  </w:num>
  <w:num w:numId="5">
    <w:abstractNumId w:val="3"/>
  </w:num>
  <w:num w:numId="6">
    <w:abstractNumId w:val="11"/>
  </w:num>
  <w:num w:numId="7">
    <w:abstractNumId w:val="2"/>
  </w:num>
  <w:num w:numId="8">
    <w:abstractNumId w:val="4"/>
  </w:num>
  <w:num w:numId="9">
    <w:abstractNumId w:val="10"/>
  </w:num>
  <w:num w:numId="10">
    <w:abstractNumId w:val="12"/>
  </w:num>
  <w:num w:numId="11">
    <w:abstractNumId w:val="1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32"/>
    <w:rsid w:val="0003117F"/>
    <w:rsid w:val="00051A7D"/>
    <w:rsid w:val="00051C6A"/>
    <w:rsid w:val="00064047"/>
    <w:rsid w:val="000C5A1A"/>
    <w:rsid w:val="000F451A"/>
    <w:rsid w:val="00127EEB"/>
    <w:rsid w:val="00161C7F"/>
    <w:rsid w:val="0020003F"/>
    <w:rsid w:val="002235D6"/>
    <w:rsid w:val="00246EF2"/>
    <w:rsid w:val="0028246B"/>
    <w:rsid w:val="00282DC4"/>
    <w:rsid w:val="00293E5E"/>
    <w:rsid w:val="002A5979"/>
    <w:rsid w:val="002D0B37"/>
    <w:rsid w:val="0031449A"/>
    <w:rsid w:val="00364388"/>
    <w:rsid w:val="00381A2C"/>
    <w:rsid w:val="003875E2"/>
    <w:rsid w:val="003B4360"/>
    <w:rsid w:val="003D6D3F"/>
    <w:rsid w:val="00440E6E"/>
    <w:rsid w:val="004A14A4"/>
    <w:rsid w:val="004B2605"/>
    <w:rsid w:val="004B3875"/>
    <w:rsid w:val="004B5CEC"/>
    <w:rsid w:val="004E3E9C"/>
    <w:rsid w:val="00546F3C"/>
    <w:rsid w:val="00591450"/>
    <w:rsid w:val="005B0520"/>
    <w:rsid w:val="005C3423"/>
    <w:rsid w:val="005D3249"/>
    <w:rsid w:val="005D6D99"/>
    <w:rsid w:val="005E1A0D"/>
    <w:rsid w:val="005E5E8D"/>
    <w:rsid w:val="005F3C9B"/>
    <w:rsid w:val="005F596B"/>
    <w:rsid w:val="005F5C4E"/>
    <w:rsid w:val="006163BB"/>
    <w:rsid w:val="00636A09"/>
    <w:rsid w:val="00665369"/>
    <w:rsid w:val="006A279F"/>
    <w:rsid w:val="006A27C7"/>
    <w:rsid w:val="006C0FE6"/>
    <w:rsid w:val="006E1198"/>
    <w:rsid w:val="006F488C"/>
    <w:rsid w:val="00715BC7"/>
    <w:rsid w:val="00723474"/>
    <w:rsid w:val="0072431F"/>
    <w:rsid w:val="007474D8"/>
    <w:rsid w:val="00771230"/>
    <w:rsid w:val="007A474D"/>
    <w:rsid w:val="007F1869"/>
    <w:rsid w:val="0080234F"/>
    <w:rsid w:val="00851C0A"/>
    <w:rsid w:val="00852AF8"/>
    <w:rsid w:val="00863A71"/>
    <w:rsid w:val="008B2B4D"/>
    <w:rsid w:val="008D220E"/>
    <w:rsid w:val="008D7DB9"/>
    <w:rsid w:val="008E323D"/>
    <w:rsid w:val="00900854"/>
    <w:rsid w:val="009264AC"/>
    <w:rsid w:val="00927D32"/>
    <w:rsid w:val="0093415E"/>
    <w:rsid w:val="00977FE6"/>
    <w:rsid w:val="00993B63"/>
    <w:rsid w:val="009B6A7F"/>
    <w:rsid w:val="009C4D32"/>
    <w:rsid w:val="009E70E3"/>
    <w:rsid w:val="00A05371"/>
    <w:rsid w:val="00A117B4"/>
    <w:rsid w:val="00A6383C"/>
    <w:rsid w:val="00A77611"/>
    <w:rsid w:val="00AC56C0"/>
    <w:rsid w:val="00B63836"/>
    <w:rsid w:val="00B85961"/>
    <w:rsid w:val="00B86081"/>
    <w:rsid w:val="00BB02E4"/>
    <w:rsid w:val="00BB5B1F"/>
    <w:rsid w:val="00BB60D8"/>
    <w:rsid w:val="00BC4593"/>
    <w:rsid w:val="00C9340E"/>
    <w:rsid w:val="00CE05D2"/>
    <w:rsid w:val="00CF3E8E"/>
    <w:rsid w:val="00D20373"/>
    <w:rsid w:val="00D253F8"/>
    <w:rsid w:val="00D34605"/>
    <w:rsid w:val="00D40FE7"/>
    <w:rsid w:val="00D43CDC"/>
    <w:rsid w:val="00D77B27"/>
    <w:rsid w:val="00D87216"/>
    <w:rsid w:val="00E2603B"/>
    <w:rsid w:val="00E478A0"/>
    <w:rsid w:val="00E70D0D"/>
    <w:rsid w:val="00EA534A"/>
    <w:rsid w:val="00F357C7"/>
    <w:rsid w:val="00F43FD4"/>
    <w:rsid w:val="00F56CAB"/>
    <w:rsid w:val="00F73FD5"/>
    <w:rsid w:val="00F82C65"/>
    <w:rsid w:val="00F861D5"/>
    <w:rsid w:val="00FA7E40"/>
    <w:rsid w:val="00FC6639"/>
    <w:rsid w:val="00FF4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9393"/>
    <o:shapelayout v:ext="edit">
      <o:idmap v:ext="edit" data="1"/>
    </o:shapelayout>
  </w:shapeDefaults>
  <w:decimalSymbol w:val=","/>
  <w:listSeparator w:val=";"/>
  <w15:docId w15:val="{EF65C11E-8AE0-43EA-910E-5E9784C9D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51C0A"/>
    <w:pPr>
      <w:spacing w:after="60"/>
      <w:ind w:left="567"/>
    </w:pPr>
    <w:rPr>
      <w:rFonts w:ascii="Arial" w:hAnsi="Arial"/>
      <w:sz w:val="22"/>
    </w:rPr>
  </w:style>
  <w:style w:type="paragraph" w:styleId="Nadpis1">
    <w:name w:val="heading 1"/>
    <w:basedOn w:val="Normln"/>
    <w:next w:val="Normln"/>
    <w:qFormat/>
    <w:pPr>
      <w:keepNext/>
      <w:tabs>
        <w:tab w:val="left" w:pos="2835"/>
        <w:tab w:val="left" w:pos="4820"/>
        <w:tab w:val="left" w:pos="6237"/>
      </w:tabs>
      <w:outlineLvl w:val="0"/>
    </w:pPr>
  </w:style>
  <w:style w:type="paragraph" w:styleId="Nadpis2">
    <w:name w:val="heading 2"/>
    <w:basedOn w:val="Normln"/>
    <w:next w:val="Normln"/>
    <w:qFormat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pPr>
      <w:keepNext/>
      <w:outlineLvl w:val="2"/>
    </w:pPr>
    <w:rPr>
      <w:b/>
      <w:bCs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Adresanaoblku">
    <w:name w:val="envelope address"/>
    <w:basedOn w:val="Normln"/>
    <w:pPr>
      <w:framePr w:w="7920" w:h="1980" w:hRule="exact" w:hSpace="141" w:wrap="auto" w:hAnchor="page" w:xAlign="center" w:yAlign="bottom"/>
      <w:ind w:left="2880"/>
    </w:p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paragraph" w:styleId="Zkladntext">
    <w:name w:val="Body Text"/>
    <w:basedOn w:val="Normln"/>
    <w:pPr>
      <w:tabs>
        <w:tab w:val="left" w:pos="3119"/>
        <w:tab w:val="left" w:pos="4820"/>
        <w:tab w:val="left" w:pos="6237"/>
      </w:tabs>
      <w:jc w:val="center"/>
    </w:pPr>
    <w:rPr>
      <w:b/>
      <w:sz w:val="28"/>
    </w:rPr>
  </w:style>
  <w:style w:type="character" w:styleId="Hypertextovodkaz">
    <w:name w:val="Hyperlink"/>
    <w:rPr>
      <w:color w:val="0000FF"/>
      <w:u w:val="single"/>
    </w:rPr>
  </w:style>
  <w:style w:type="character" w:styleId="Sledovanodkaz">
    <w:name w:val="FollowedHyperlink"/>
    <w:rPr>
      <w:color w:val="800080"/>
      <w:u w:val="single"/>
    </w:rPr>
  </w:style>
  <w:style w:type="character" w:styleId="Odkaznakoment">
    <w:name w:val="annotation reference"/>
    <w:rsid w:val="006F488C"/>
    <w:rPr>
      <w:sz w:val="16"/>
      <w:szCs w:val="16"/>
    </w:rPr>
  </w:style>
  <w:style w:type="paragraph" w:styleId="Textkomente">
    <w:name w:val="annotation text"/>
    <w:basedOn w:val="Normln"/>
    <w:link w:val="TextkomenteChar"/>
    <w:rsid w:val="006F488C"/>
  </w:style>
  <w:style w:type="character" w:customStyle="1" w:styleId="TextkomenteChar">
    <w:name w:val="Text komentáře Char"/>
    <w:basedOn w:val="Standardnpsmoodstavce"/>
    <w:link w:val="Textkomente"/>
    <w:rsid w:val="006F488C"/>
  </w:style>
  <w:style w:type="paragraph" w:styleId="Textbubliny">
    <w:name w:val="Balloon Text"/>
    <w:basedOn w:val="Normln"/>
    <w:link w:val="TextbublinyChar"/>
    <w:rsid w:val="006F488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6F488C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A5979"/>
    <w:pPr>
      <w:ind w:left="720"/>
      <w:contextualSpacing/>
    </w:pPr>
  </w:style>
  <w:style w:type="numbering" w:customStyle="1" w:styleId="StylVcerovovTunVlevo1cmPedsazen05cm">
    <w:name w:val="Styl Víceúrovňové Tučné Vlevo:  1 cm Předsazení:  05 cm"/>
    <w:basedOn w:val="Bezseznamu"/>
    <w:rsid w:val="002A5979"/>
    <w:pPr>
      <w:numPr>
        <w:numId w:val="2"/>
      </w:numPr>
    </w:pPr>
  </w:style>
  <w:style w:type="character" w:customStyle="1" w:styleId="ZpatChar">
    <w:name w:val="Zápatí Char"/>
    <w:basedOn w:val="Standardnpsmoodstavce"/>
    <w:link w:val="Zpat"/>
    <w:uiPriority w:val="99"/>
    <w:rsid w:val="006A27C7"/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pst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D9812D-A43E-40F8-B6E0-8966A94EA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607</Words>
  <Characters>3178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ISŠT Třebíč</Company>
  <LinksUpToDate>false</LinksUpToDate>
  <CharactersWithSpaces>3778</CharactersWithSpaces>
  <SharedDoc>false</SharedDoc>
  <HLinks>
    <vt:vector size="12" baseType="variant">
      <vt:variant>
        <vt:i4>8323127</vt:i4>
      </vt:variant>
      <vt:variant>
        <vt:i4>3</vt:i4>
      </vt:variant>
      <vt:variant>
        <vt:i4>0</vt:i4>
      </vt:variant>
      <vt:variant>
        <vt:i4>5</vt:i4>
      </vt:variant>
      <vt:variant>
        <vt:lpwstr>http://www.spst.cz/</vt:lpwstr>
      </vt:variant>
      <vt:variant>
        <vt:lpwstr/>
      </vt:variant>
      <vt:variant>
        <vt:i4>3080206</vt:i4>
      </vt:variant>
      <vt:variant>
        <vt:i4>0</vt:i4>
      </vt:variant>
      <vt:variant>
        <vt:i4>0</vt:i4>
      </vt:variant>
      <vt:variant>
        <vt:i4>5</vt:i4>
      </vt:variant>
      <vt:variant>
        <vt:lpwstr>mailto:office@spst.cz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PHrbackova</dc:creator>
  <cp:lastModifiedBy>ACahova</cp:lastModifiedBy>
  <cp:revision>5</cp:revision>
  <cp:lastPrinted>2017-05-10T10:06:00Z</cp:lastPrinted>
  <dcterms:created xsi:type="dcterms:W3CDTF">2019-08-21T06:28:00Z</dcterms:created>
  <dcterms:modified xsi:type="dcterms:W3CDTF">2019-08-21T12:37:00Z</dcterms:modified>
</cp:coreProperties>
</file>