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</w:t>
      </w:r>
      <w:r w:rsidR="00EC641E">
        <w:rPr>
          <w:b/>
          <w:sz w:val="32"/>
          <w:szCs w:val="32"/>
        </w:rPr>
        <w:t>20/21</w:t>
      </w:r>
      <w:r w:rsidR="006D5E55">
        <w:rPr>
          <w:b/>
          <w:sz w:val="32"/>
          <w:szCs w:val="32"/>
        </w:rPr>
        <w:t xml:space="preserve"> – </w:t>
      </w:r>
      <w:r w:rsidR="003D14B9">
        <w:rPr>
          <w:b/>
          <w:sz w:val="32"/>
          <w:szCs w:val="32"/>
        </w:rPr>
        <w:t>4</w:t>
      </w:r>
      <w:r w:rsidR="006D5E55">
        <w:rPr>
          <w:b/>
          <w:sz w:val="32"/>
          <w:szCs w:val="32"/>
        </w:rPr>
        <w:t>. kolo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964246" w:rsidRDefault="002730D9" w:rsidP="006B0445">
      <w:pPr>
        <w:spacing w:after="60"/>
        <w:jc w:val="both"/>
        <w:rPr>
          <w:sz w:val="24"/>
          <w:szCs w:val="24"/>
        </w:rPr>
      </w:pPr>
      <w:r w:rsidRPr="00964246">
        <w:rPr>
          <w:b/>
          <w:bCs/>
          <w:sz w:val="24"/>
          <w:szCs w:val="24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A87A1A">
        <w:rPr>
          <w:b/>
          <w:sz w:val="24"/>
          <w:szCs w:val="24"/>
        </w:rPr>
        <w:t xml:space="preserve">do </w:t>
      </w:r>
      <w:r w:rsidR="003D14B9">
        <w:rPr>
          <w:b/>
          <w:sz w:val="24"/>
          <w:szCs w:val="24"/>
        </w:rPr>
        <w:t>24</w:t>
      </w:r>
      <w:r w:rsidR="00A254CD" w:rsidRPr="00A87A1A">
        <w:rPr>
          <w:b/>
          <w:sz w:val="24"/>
          <w:szCs w:val="24"/>
        </w:rPr>
        <w:t xml:space="preserve">. </w:t>
      </w:r>
      <w:r w:rsidR="003D14B9">
        <w:rPr>
          <w:b/>
          <w:sz w:val="24"/>
          <w:szCs w:val="24"/>
        </w:rPr>
        <w:t>8</w:t>
      </w:r>
      <w:r w:rsidR="00A254CD" w:rsidRPr="00A87A1A">
        <w:rPr>
          <w:b/>
          <w:sz w:val="24"/>
          <w:szCs w:val="24"/>
        </w:rPr>
        <w:t>.</w:t>
      </w:r>
      <w:r w:rsidR="006D5E55" w:rsidRPr="00A87A1A">
        <w:rPr>
          <w:b/>
          <w:sz w:val="24"/>
          <w:szCs w:val="24"/>
        </w:rPr>
        <w:t xml:space="preserve"> 2</w:t>
      </w:r>
      <w:r w:rsidR="006A4916" w:rsidRPr="00A87A1A">
        <w:rPr>
          <w:b/>
          <w:sz w:val="24"/>
          <w:szCs w:val="24"/>
        </w:rPr>
        <w:t>0</w:t>
      </w:r>
      <w:r w:rsidR="00EC641E" w:rsidRPr="00A87A1A">
        <w:rPr>
          <w:b/>
          <w:sz w:val="24"/>
          <w:szCs w:val="24"/>
        </w:rPr>
        <w:t>20</w:t>
      </w:r>
      <w:r w:rsidRPr="00A87A1A"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964246" w:rsidRDefault="002730D9" w:rsidP="006B0445">
      <w:pPr>
        <w:spacing w:after="60"/>
        <w:jc w:val="both"/>
        <w:rPr>
          <w:b/>
          <w:bCs/>
          <w:sz w:val="24"/>
          <w:szCs w:val="24"/>
        </w:rPr>
      </w:pPr>
      <w:r w:rsidRPr="00964246">
        <w:rPr>
          <w:b/>
          <w:bCs/>
          <w:sz w:val="24"/>
          <w:szCs w:val="24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3D14B9">
        <w:rPr>
          <w:b/>
          <w:sz w:val="24"/>
          <w:szCs w:val="24"/>
        </w:rPr>
        <w:t>31</w:t>
      </w:r>
      <w:r w:rsidR="00A254CD" w:rsidRPr="00A87A1A">
        <w:rPr>
          <w:b/>
          <w:sz w:val="24"/>
          <w:szCs w:val="24"/>
        </w:rPr>
        <w:t xml:space="preserve">. </w:t>
      </w:r>
      <w:r w:rsidR="003D14B9">
        <w:rPr>
          <w:b/>
          <w:sz w:val="24"/>
          <w:szCs w:val="24"/>
        </w:rPr>
        <w:t>srpna</w:t>
      </w:r>
      <w:r w:rsidR="00A254CD" w:rsidRPr="00A87A1A">
        <w:rPr>
          <w:b/>
          <w:sz w:val="24"/>
          <w:szCs w:val="24"/>
        </w:rPr>
        <w:t xml:space="preserve"> 2020</w:t>
      </w:r>
      <w:r w:rsidR="00724B73" w:rsidRPr="00724B73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9C746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9C746F" w:rsidRDefault="009C746F" w:rsidP="009C746F">
      <w:r>
        <w:br w:type="page"/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964246" w:rsidRDefault="002730D9" w:rsidP="006B0445">
      <w:pPr>
        <w:spacing w:after="60"/>
        <w:jc w:val="both"/>
        <w:rPr>
          <w:b/>
          <w:bCs/>
          <w:sz w:val="24"/>
          <w:szCs w:val="24"/>
        </w:rPr>
      </w:pPr>
      <w:r w:rsidRPr="00964246">
        <w:rPr>
          <w:b/>
          <w:bCs/>
          <w:sz w:val="24"/>
          <w:szCs w:val="24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</w:t>
      </w:r>
      <w:r w:rsidR="00EC641E">
        <w:rPr>
          <w:sz w:val="24"/>
          <w:szCs w:val="24"/>
        </w:rPr>
        <w:t>1</w:t>
      </w:r>
      <w:r w:rsidRPr="006B0445">
        <w:rPr>
          <w:sz w:val="24"/>
          <w:szCs w:val="24"/>
        </w:rPr>
        <w:t xml:space="preserve">. pololetí </w:t>
      </w:r>
      <w:r w:rsidR="00EC641E">
        <w:rPr>
          <w:sz w:val="24"/>
          <w:szCs w:val="24"/>
        </w:rPr>
        <w:t>9</w:t>
      </w:r>
      <w:r w:rsidRPr="006B0445">
        <w:rPr>
          <w:sz w:val="24"/>
          <w:szCs w:val="24"/>
        </w:rPr>
        <w:t xml:space="preserve">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</w:t>
      </w:r>
      <w:r w:rsidR="00EC641E">
        <w:rPr>
          <w:sz w:val="24"/>
          <w:szCs w:val="24"/>
        </w:rPr>
        <w:t>2</w:t>
      </w:r>
      <w:r w:rsidRPr="006B0445">
        <w:rPr>
          <w:sz w:val="24"/>
          <w:szCs w:val="24"/>
        </w:rPr>
        <w:t>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964246" w:rsidRDefault="002730D9" w:rsidP="006B0445">
      <w:pPr>
        <w:spacing w:after="60"/>
        <w:jc w:val="both"/>
        <w:rPr>
          <w:b/>
          <w:bCs/>
          <w:sz w:val="24"/>
          <w:szCs w:val="24"/>
        </w:rPr>
      </w:pPr>
      <w:r w:rsidRPr="00964246">
        <w:rPr>
          <w:b/>
          <w:bCs/>
          <w:sz w:val="24"/>
          <w:szCs w:val="24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724B73">
        <w:rPr>
          <w:sz w:val="24"/>
          <w:szCs w:val="24"/>
        </w:rPr>
        <w:t xml:space="preserve"> nejpozději </w:t>
      </w:r>
      <w:r w:rsidR="003D14B9">
        <w:rPr>
          <w:sz w:val="24"/>
          <w:szCs w:val="24"/>
        </w:rPr>
        <w:t>31. 8.</w:t>
      </w:r>
      <w:r w:rsidR="00A254CD" w:rsidRPr="00A87A1A">
        <w:rPr>
          <w:sz w:val="24"/>
          <w:szCs w:val="24"/>
        </w:rPr>
        <w:t xml:space="preserve"> 2020</w:t>
      </w:r>
      <w:r w:rsidR="00BD5C4D">
        <w:rPr>
          <w:sz w:val="24"/>
          <w:szCs w:val="24"/>
        </w:rPr>
        <w:t xml:space="preserve">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964246" w:rsidRDefault="002730D9" w:rsidP="006B0445">
      <w:pPr>
        <w:spacing w:after="60"/>
        <w:jc w:val="both"/>
        <w:rPr>
          <w:b/>
          <w:bCs/>
          <w:sz w:val="24"/>
          <w:szCs w:val="24"/>
        </w:rPr>
      </w:pPr>
      <w:r w:rsidRPr="00964246">
        <w:rPr>
          <w:b/>
          <w:bCs/>
          <w:sz w:val="24"/>
          <w:szCs w:val="24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3D14B9">
        <w:rPr>
          <w:sz w:val="24"/>
          <w:szCs w:val="24"/>
        </w:rPr>
        <w:t>2. 7</w:t>
      </w:r>
      <w:r w:rsidR="00A254CD">
        <w:rPr>
          <w:sz w:val="24"/>
          <w:szCs w:val="24"/>
        </w:rPr>
        <w:t>. 2020</w:t>
      </w:r>
      <w:bookmarkStart w:id="0" w:name="_GoBack"/>
      <w:bookmarkEnd w:id="0"/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9C746F">
      <w:footerReference w:type="default" r:id="rId8"/>
      <w:headerReference w:type="first" r:id="rId9"/>
      <w:footerReference w:type="first" r:id="rId10"/>
      <w:pgSz w:w="12240" w:h="15840" w:code="1"/>
      <w:pgMar w:top="1418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749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746F" w:rsidRDefault="009C746F" w:rsidP="009C746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4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4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46F" w:rsidRDefault="009C7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6F" w:rsidRDefault="009C746F">
    <w:pPr>
      <w:pStyle w:val="Zpat"/>
      <w:jc w:val="center"/>
    </w:pPr>
  </w:p>
  <w:p w:rsidR="009C746F" w:rsidRDefault="003D14B9">
    <w:pPr>
      <w:pStyle w:val="Zpat"/>
      <w:jc w:val="center"/>
    </w:pPr>
    <w:sdt>
      <w:sdtPr>
        <w:id w:val="118270688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C746F">
              <w:t xml:space="preserve">Stránka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PAGE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  <w:r w:rsidR="009C746F">
              <w:t xml:space="preserve"> z </w:t>
            </w:r>
            <w:r w:rsidR="009C746F">
              <w:rPr>
                <w:b/>
                <w:bCs/>
                <w:sz w:val="24"/>
                <w:szCs w:val="24"/>
              </w:rPr>
              <w:fldChar w:fldCharType="begin"/>
            </w:r>
            <w:r w:rsidR="009C746F">
              <w:rPr>
                <w:b/>
                <w:bCs/>
              </w:rPr>
              <w:instrText>NUMPAGES</w:instrText>
            </w:r>
            <w:r w:rsidR="009C746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C746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746F" w:rsidRDefault="009C7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Pr="00CE05D2" w:rsidRDefault="009C746F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3413D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3D14B9"/>
    <w:rsid w:val="00432112"/>
    <w:rsid w:val="00454673"/>
    <w:rsid w:val="0047453F"/>
    <w:rsid w:val="00484F82"/>
    <w:rsid w:val="004D6498"/>
    <w:rsid w:val="00520D6E"/>
    <w:rsid w:val="00535C63"/>
    <w:rsid w:val="00543670"/>
    <w:rsid w:val="005756CF"/>
    <w:rsid w:val="005E0974"/>
    <w:rsid w:val="006A4916"/>
    <w:rsid w:val="006A750B"/>
    <w:rsid w:val="006B0445"/>
    <w:rsid w:val="006D1630"/>
    <w:rsid w:val="006D5E55"/>
    <w:rsid w:val="006E1198"/>
    <w:rsid w:val="00724B73"/>
    <w:rsid w:val="00733931"/>
    <w:rsid w:val="00771230"/>
    <w:rsid w:val="007A3CB1"/>
    <w:rsid w:val="007B652B"/>
    <w:rsid w:val="007F1613"/>
    <w:rsid w:val="007F1869"/>
    <w:rsid w:val="008A3639"/>
    <w:rsid w:val="00964246"/>
    <w:rsid w:val="00967085"/>
    <w:rsid w:val="009B6D28"/>
    <w:rsid w:val="009C608E"/>
    <w:rsid w:val="009C746F"/>
    <w:rsid w:val="00A254CD"/>
    <w:rsid w:val="00A87A1A"/>
    <w:rsid w:val="00AC56C0"/>
    <w:rsid w:val="00AF771C"/>
    <w:rsid w:val="00B17177"/>
    <w:rsid w:val="00BD5C4D"/>
    <w:rsid w:val="00C84E11"/>
    <w:rsid w:val="00CA1392"/>
    <w:rsid w:val="00CE05D2"/>
    <w:rsid w:val="00CE2A24"/>
    <w:rsid w:val="00CF58DE"/>
    <w:rsid w:val="00D27F62"/>
    <w:rsid w:val="00D528BF"/>
    <w:rsid w:val="00E23CA1"/>
    <w:rsid w:val="00E2603B"/>
    <w:rsid w:val="00E32FB4"/>
    <w:rsid w:val="00E550AA"/>
    <w:rsid w:val="00E5564E"/>
    <w:rsid w:val="00E638CC"/>
    <w:rsid w:val="00EA534A"/>
    <w:rsid w:val="00EB5474"/>
    <w:rsid w:val="00EC641E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3</cp:revision>
  <cp:lastPrinted>2020-06-23T05:25:00Z</cp:lastPrinted>
  <dcterms:created xsi:type="dcterms:W3CDTF">2020-07-02T04:55:00Z</dcterms:created>
  <dcterms:modified xsi:type="dcterms:W3CDTF">2020-07-02T04:59:00Z</dcterms:modified>
</cp:coreProperties>
</file>